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Złotów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</w:t>
      </w:r>
      <w:r w:rsidR="009F5272">
        <w:t>YBORCZEGO</w:t>
      </w:r>
      <w:r w:rsidR="009F5272">
        <w:br/>
        <w:t>W POZNANIU I</w:t>
      </w:r>
      <w:r w:rsidR="009F5272">
        <w:br/>
        <w:t>z dnia 24</w:t>
      </w:r>
      <w:bookmarkStart w:id="0" w:name="_GoBack"/>
      <w:bookmarkEnd w:id="0"/>
      <w:r>
        <w:t xml:space="preserve"> października 2018 r.</w:t>
      </w:r>
      <w:r>
        <w:br/>
        <w:t>o wynikach wyborów wójtów, burmistrzów i prezydentów miast</w:t>
      </w:r>
      <w:r>
        <w:br/>
        <w:t>na obszarze województwa wielkopolskiego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Poznaniu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wielkopolskiego,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226</w:t>
      </w:r>
      <w:r w:rsidR="00943AC2" w:rsidRPr="002C6311">
        <w:rPr>
          <w:sz w:val="26"/>
        </w:rPr>
        <w:t xml:space="preserve"> wójtów, burmistrzów i prezydentów miast spośród 587 kandydatów zgłoszonych przez 429 komitetów wyborczych, w tym w </w:t>
      </w:r>
      <w:r w:rsidR="00943AC2" w:rsidRPr="002C6311">
        <w:rPr>
          <w:bCs/>
          <w:sz w:val="26"/>
        </w:rPr>
        <w:t>45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2706243 osób</w:t>
      </w:r>
      <w:r w:rsidR="00C674BF" w:rsidRPr="002C6311">
        <w:rPr>
          <w:sz w:val="26"/>
        </w:rPr>
        <w:t>, w tym 109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1515488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76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1513691 wyborców, to jest </w:t>
      </w:r>
      <w:r w:rsidR="00943AC2" w:rsidRPr="002C6311">
        <w:rPr>
          <w:b/>
          <w:bCs/>
          <w:sz w:val="26"/>
        </w:rPr>
        <w:t>55,93%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1496238, to jest </w:t>
      </w:r>
      <w:r w:rsidR="00943AC2" w:rsidRPr="002C6311">
        <w:rPr>
          <w:b/>
          <w:bCs/>
          <w:sz w:val="26"/>
        </w:rPr>
        <w:t>98,85%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17453, to jest </w:t>
      </w:r>
      <w:r w:rsidR="00943AC2" w:rsidRPr="002C6311">
        <w:rPr>
          <w:b/>
          <w:bCs/>
          <w:sz w:val="26"/>
        </w:rPr>
        <w:t>1,15%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5232, to jest </w:t>
      </w:r>
      <w:r>
        <w:rPr>
          <w:b/>
          <w:bCs/>
          <w:color w:val="000000"/>
          <w:sz w:val="26"/>
          <w:szCs w:val="26"/>
        </w:rPr>
        <w:t>29,98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12221, to jest </w:t>
      </w:r>
      <w:r>
        <w:rPr>
          <w:b/>
          <w:bCs/>
          <w:color w:val="000000"/>
          <w:sz w:val="26"/>
          <w:szCs w:val="26"/>
        </w:rPr>
        <w:t>70,02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226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192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34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184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163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21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42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42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29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13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Czarnków – powiat czarnkowsko-trzcianecki;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Dolsk – powiat śremski;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Duszniki – powiat szamotulski;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Grodziec – powiat koniński;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Kalisz;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Kazimierz Biskupi – powiat koniński;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Kłodawa – powiat kolski;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Kołaczkowo – powiat wrzesiński;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Koło – powiat kolski;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Koło – powiat kolski;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Konin;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Miejska Kościan – powiat kościański;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Koźminek – powiat kaliski;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 Gmina Kórnik – powiat poznański;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Kramsk – powiat koniński;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Krzymów – powiat koniński;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Krzyż Wielkopolski – powiat czarnkowsko-trzcianecki;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Książ Wlkp. – powiat śremski;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Kuślin – powiat nowotomyski;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Malanów – powiat turecki;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Mieścisko – powiat wągrowiecki;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Miłosław – powiat wrzesiński;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Mosina – powiat poznański;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Mycielin – powiat kaliski;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25) Gmina Nowy Tomyśl – powiat nowotomyski;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Orchowo – powiat słupecki;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Miasto i Gmina Ostroróg – powiat szamotulski;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Ostrowite – powiat słupecki;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i Gmina Ostrzeszów – powiat ostrzeszowski;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Pakosław – powiat rawicki;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Sieroszewice – powiat ostrowski;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Skoki – powiat wągrowiecki;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Sompolno – powiat koniński;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i Gmina Szamotuły – powiat szamotulski;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Śrem – powiat śremski;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Środa Wielkopolska – powiat średzki;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Trzcianka – powiat czarnkowsko-trzcianecki;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Trzemeszno – powiat gnieźnieński;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Tuliszków – powiat turecki;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Wągrowiec – powiat wągrowiecki;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Zagórów – powiat słupecki;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Złotów – powiat złotowski.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223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Złotów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LACH Piotr </w:t>
      </w:r>
      <w:r>
        <w:rPr>
          <w:bCs/>
          <w:sz w:val="26"/>
        </w:rPr>
        <w:t>zgłoszony przez KWW DOBRA GMINA ZŁOTÓW uzyskał wymaganą liczbę głosów.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7418.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3316 osobom.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3317 wyborców, co stanowi </w:t>
      </w:r>
      <w:r w:rsidR="00943AC2">
        <w:rPr>
          <w:b/>
          <w:bCs/>
          <w:sz w:val="26"/>
        </w:rPr>
        <w:t>44,72%</w:t>
      </w:r>
      <w:r w:rsidR="00943AC2">
        <w:rPr>
          <w:bCs/>
          <w:sz w:val="26"/>
        </w:rPr>
        <w:t xml:space="preserve"> uprawnionych do głosowania.</w:t>
      </w:r>
    </w:p>
    <w:p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2831 głosów ważnych.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Poznaniu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Krzysztof Józefowicz</w:t>
            </w:r>
          </w:p>
        </w:tc>
      </w:tr>
    </w:tbl>
    <w:p w:rsidR="00CD0B8E" w:rsidRDefault="00CD0B8E" w:rsidP="007C6B98">
      <w:pPr>
        <w:rPr>
          <w:bCs/>
          <w:sz w:val="26"/>
        </w:rPr>
      </w:pPr>
    </w:p>
    <w:p w:rsidR="006D509F" w:rsidRDefault="006D509F">
      <w:pPr>
        <w:spacing w:line="276" w:lineRule="auto"/>
        <w:jc w:val="both"/>
      </w:pPr>
    </w:p>
    <w:sectPr w:rsidR="006D509F" w:rsidSect="005C3DC4">
      <w:pgSz w:w="11906" w:h="16838"/>
      <w:pgMar w:top="1134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35" w:rsidRDefault="00FD1135">
      <w:r>
        <w:separator/>
      </w:r>
    </w:p>
  </w:endnote>
  <w:endnote w:type="continuationSeparator" w:id="0">
    <w:p w:rsidR="00FD1135" w:rsidRDefault="00FD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35" w:rsidRDefault="00FD1135">
      <w:r>
        <w:separator/>
      </w:r>
    </w:p>
  </w:footnote>
  <w:footnote w:type="continuationSeparator" w:id="0">
    <w:p w:rsidR="00FD1135" w:rsidRDefault="00FD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9F"/>
    <w:rsid w:val="000206D6"/>
    <w:rsid w:val="000E2CA2"/>
    <w:rsid w:val="00152A4A"/>
    <w:rsid w:val="00292495"/>
    <w:rsid w:val="002C044D"/>
    <w:rsid w:val="002C6311"/>
    <w:rsid w:val="00487E8F"/>
    <w:rsid w:val="0051129C"/>
    <w:rsid w:val="00522003"/>
    <w:rsid w:val="0059395C"/>
    <w:rsid w:val="005B3D28"/>
    <w:rsid w:val="005C3D34"/>
    <w:rsid w:val="005C3DC4"/>
    <w:rsid w:val="00612F19"/>
    <w:rsid w:val="006A556C"/>
    <w:rsid w:val="006B7029"/>
    <w:rsid w:val="006D509F"/>
    <w:rsid w:val="00771520"/>
    <w:rsid w:val="007836A8"/>
    <w:rsid w:val="007C6B98"/>
    <w:rsid w:val="00826073"/>
    <w:rsid w:val="00836D5F"/>
    <w:rsid w:val="00943AC2"/>
    <w:rsid w:val="00961DD0"/>
    <w:rsid w:val="009F5272"/>
    <w:rsid w:val="00A176B1"/>
    <w:rsid w:val="00A426D1"/>
    <w:rsid w:val="00AE4945"/>
    <w:rsid w:val="00B6589E"/>
    <w:rsid w:val="00BE4999"/>
    <w:rsid w:val="00C0792C"/>
    <w:rsid w:val="00C3104D"/>
    <w:rsid w:val="00C674BF"/>
    <w:rsid w:val="00CD0B8E"/>
    <w:rsid w:val="00CE2990"/>
    <w:rsid w:val="00E31708"/>
    <w:rsid w:val="00EC469D"/>
    <w:rsid w:val="00EC4C3C"/>
    <w:rsid w:val="00FC0849"/>
    <w:rsid w:val="00FD08FF"/>
    <w:rsid w:val="00F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A5212C5-7E69-4EE7-AD18-2EDF5220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Marcin Malicki</cp:lastModifiedBy>
  <cp:revision>4</cp:revision>
  <cp:lastPrinted>2014-10-14T11:54:00Z</cp:lastPrinted>
  <dcterms:created xsi:type="dcterms:W3CDTF">2018-10-30T08:02:00Z</dcterms:created>
  <dcterms:modified xsi:type="dcterms:W3CDTF">2018-10-31T09:19:00Z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